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5C" w:rsidRPr="000A150F" w:rsidRDefault="00740B8E" w:rsidP="000A150F">
      <w:pPr>
        <w:spacing w:line="400" w:lineRule="exact"/>
        <w:ind w:firstLineChars="200" w:firstLine="482"/>
        <w:jc w:val="center"/>
        <w:rPr>
          <w:rFonts w:asciiTheme="majorHAnsi" w:hAnsiTheme="majorHAnsi"/>
          <w:b/>
          <w:sz w:val="24"/>
          <w:szCs w:val="24"/>
        </w:rPr>
      </w:pPr>
      <w:r w:rsidRPr="000A150F">
        <w:rPr>
          <w:rFonts w:asciiTheme="majorHAnsi" w:hAnsiTheme="majorHAnsi" w:hint="eastAsia"/>
          <w:b/>
          <w:sz w:val="24"/>
          <w:szCs w:val="24"/>
        </w:rPr>
        <w:t>自考</w:t>
      </w:r>
      <w:r w:rsidRPr="000A150F">
        <w:rPr>
          <w:rFonts w:asciiTheme="majorHAnsi" w:hAnsiTheme="majorHAnsi" w:hint="eastAsia"/>
          <w:b/>
          <w:sz w:val="24"/>
          <w:szCs w:val="24"/>
        </w:rPr>
        <w:t xml:space="preserve"> </w:t>
      </w:r>
      <w:r w:rsidR="00AC4B5C" w:rsidRPr="000A150F">
        <w:rPr>
          <w:rFonts w:asciiTheme="majorHAnsi" w:hAnsiTheme="majorHAnsi"/>
          <w:b/>
          <w:sz w:val="24"/>
          <w:szCs w:val="24"/>
        </w:rPr>
        <w:t>社会工作</w:t>
      </w:r>
      <w:bookmarkStart w:id="0" w:name="_GoBack"/>
      <w:bookmarkEnd w:id="0"/>
      <w:r w:rsidRPr="000A150F">
        <w:rPr>
          <w:rFonts w:asciiTheme="majorHAnsi" w:hAnsiTheme="majorHAnsi" w:hint="eastAsia"/>
          <w:b/>
          <w:sz w:val="24"/>
          <w:szCs w:val="24"/>
        </w:rPr>
        <w:t>（专升本）</w:t>
      </w:r>
      <w:r w:rsidR="00AC4B5C" w:rsidRPr="000A150F">
        <w:rPr>
          <w:rFonts w:asciiTheme="majorHAnsi" w:hAnsiTheme="majorHAnsi"/>
          <w:b/>
          <w:sz w:val="24"/>
          <w:szCs w:val="24"/>
        </w:rPr>
        <w:t>毕业论文选题</w:t>
      </w:r>
    </w:p>
    <w:p w:rsidR="00740B8E" w:rsidRPr="000A150F" w:rsidRDefault="00740B8E" w:rsidP="000A150F">
      <w:pPr>
        <w:spacing w:line="400" w:lineRule="exact"/>
        <w:ind w:firstLineChars="200" w:firstLine="480"/>
        <w:rPr>
          <w:rFonts w:asciiTheme="majorHAnsi" w:hAnsiTheme="majorHAnsi"/>
          <w:sz w:val="24"/>
          <w:szCs w:val="24"/>
        </w:rPr>
      </w:pPr>
    </w:p>
    <w:p w:rsidR="00740B8E" w:rsidRPr="000A150F" w:rsidRDefault="00740B8E" w:rsidP="000A150F">
      <w:pPr>
        <w:spacing w:line="400" w:lineRule="exact"/>
        <w:ind w:firstLineChars="200" w:firstLine="480"/>
        <w:rPr>
          <w:rFonts w:asciiTheme="majorHAnsi" w:hAnsiTheme="majorHAnsi"/>
          <w:sz w:val="24"/>
          <w:szCs w:val="24"/>
        </w:rPr>
      </w:pPr>
      <w:r w:rsidRPr="000A150F">
        <w:rPr>
          <w:rFonts w:asciiTheme="majorHAnsi" w:hAnsiTheme="majorHAnsi" w:hint="eastAsia"/>
          <w:sz w:val="24"/>
          <w:szCs w:val="24"/>
        </w:rPr>
        <w:t>说明：考生可以根据实际情况在下列“可选题目”中选</w:t>
      </w:r>
      <w:r w:rsidR="00DD09F6" w:rsidRPr="000A150F">
        <w:rPr>
          <w:rFonts w:asciiTheme="majorHAnsi" w:hAnsiTheme="majorHAnsi" w:hint="eastAsia"/>
          <w:sz w:val="24"/>
          <w:szCs w:val="24"/>
        </w:rPr>
        <w:t>择某一题目撰写毕业论文，也可在“自拟题目方向”范围内自定题目中并</w:t>
      </w:r>
      <w:r w:rsidRPr="000A150F">
        <w:rPr>
          <w:rFonts w:asciiTheme="majorHAnsi" w:hAnsiTheme="majorHAnsi" w:hint="eastAsia"/>
          <w:sz w:val="24"/>
          <w:szCs w:val="24"/>
        </w:rPr>
        <w:t>撰写毕业论文。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0A150F">
        <w:rPr>
          <w:rFonts w:asciiTheme="majorEastAsia" w:eastAsiaTheme="majorEastAsia" w:hAnsiTheme="majorEastAsia" w:hint="eastAsia"/>
          <w:b/>
          <w:sz w:val="24"/>
          <w:szCs w:val="24"/>
        </w:rPr>
        <w:t>一</w:t>
      </w:r>
      <w:r w:rsidR="00DD09F6" w:rsidRPr="000A150F">
        <w:rPr>
          <w:rFonts w:asciiTheme="majorEastAsia" w:eastAsiaTheme="majorEastAsia" w:hAnsiTheme="majorEastAsia" w:hint="eastAsia"/>
          <w:b/>
          <w:sz w:val="24"/>
          <w:szCs w:val="24"/>
        </w:rPr>
        <w:t>、</w:t>
      </w:r>
      <w:r w:rsidRPr="000A150F">
        <w:rPr>
          <w:rFonts w:asciiTheme="majorEastAsia" w:eastAsiaTheme="majorEastAsia" w:hAnsiTheme="majorEastAsia" w:hint="eastAsia"/>
          <w:b/>
          <w:sz w:val="24"/>
          <w:szCs w:val="24"/>
        </w:rPr>
        <w:t>可选择题目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论社会工作的价值取向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对残疾人社会保障问题的思考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社会工作本土化研究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加快我国社会工作的职业化进程</w:t>
      </w:r>
      <w:r w:rsidR="00DD09F6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推进我国社会工作理论方法的系统化与现代化</w:t>
      </w:r>
      <w:r w:rsidR="00DD09F6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加强社会工作机构的组织建设与制度创新</w:t>
      </w:r>
      <w:r w:rsidR="00DD09F6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</w:t>
      </w:r>
      <w:r w:rsidR="00DD09F6" w:rsidRPr="000A150F">
        <w:rPr>
          <w:rFonts w:hint="eastAsia"/>
          <w:sz w:val="24"/>
          <w:szCs w:val="24"/>
        </w:rPr>
        <w:t>.</w:t>
      </w:r>
      <w:r w:rsidR="00DD09F6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社会工作实践中的伦理议题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社会学与社会工作学关系</w:t>
      </w:r>
      <w:r w:rsidR="00DD09F6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探索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</w:t>
      </w:r>
      <w:r w:rsidR="00DD09F6" w:rsidRPr="000A150F">
        <w:rPr>
          <w:rFonts w:hint="eastAsia"/>
          <w:sz w:val="24"/>
          <w:szCs w:val="24"/>
        </w:rPr>
        <w:t>.</w:t>
      </w:r>
      <w:r w:rsidR="00DD09F6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美国的社会工作教育及借鉴</w:t>
      </w:r>
      <w:r w:rsidR="00DD09F6" w:rsidRPr="000A150F">
        <w:rPr>
          <w:rFonts w:hint="eastAsia"/>
          <w:sz w:val="24"/>
          <w:szCs w:val="24"/>
        </w:rPr>
        <w:t>价值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论人的社会化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</w:t>
      </w:r>
      <w:r w:rsidR="00DD09F6" w:rsidRPr="000A150F">
        <w:rPr>
          <w:rFonts w:hint="eastAsia"/>
          <w:sz w:val="24"/>
          <w:szCs w:val="24"/>
        </w:rPr>
        <w:t>.</w:t>
      </w:r>
      <w:r w:rsidR="00DD09F6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社</w:t>
      </w:r>
      <w:r w:rsidR="00DD09F6" w:rsidRPr="000A150F">
        <w:rPr>
          <w:rFonts w:hint="eastAsia"/>
          <w:sz w:val="24"/>
          <w:szCs w:val="24"/>
        </w:rPr>
        <w:t>会工作在我国的地位及</w:t>
      </w:r>
      <w:r w:rsidRPr="000A150F">
        <w:rPr>
          <w:rFonts w:hint="eastAsia"/>
          <w:sz w:val="24"/>
          <w:szCs w:val="24"/>
        </w:rPr>
        <w:t>原因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论助人自助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浅析社会工作实践应注意的问题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14</w:t>
      </w:r>
      <w:r w:rsidR="00DD09F6" w:rsidRPr="000A150F">
        <w:rPr>
          <w:rFonts w:hint="eastAsia"/>
          <w:sz w:val="24"/>
          <w:szCs w:val="24"/>
        </w:rPr>
        <w:t>.</w:t>
      </w:r>
      <w:r w:rsidR="002C5AB9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中国共产党的群众工作理论与方法对社会工作专业的借鉴</w:t>
      </w:r>
      <w:r w:rsidR="002C5AB9" w:rsidRPr="000A150F">
        <w:rPr>
          <w:rFonts w:hint="eastAsia"/>
          <w:sz w:val="24"/>
          <w:szCs w:val="24"/>
        </w:rPr>
        <w:t>意义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社会工作与中国特色的民政工作</w:t>
      </w:r>
      <w:r w:rsidR="002C5AB9" w:rsidRPr="000A150F">
        <w:rPr>
          <w:rFonts w:hint="eastAsia"/>
          <w:sz w:val="24"/>
          <w:szCs w:val="24"/>
        </w:rPr>
        <w:t>之关系研究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论中国传统文化对个案社会工作的影响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17</w:t>
      </w:r>
      <w:r w:rsidR="00DD09F6" w:rsidRPr="000A150F">
        <w:rPr>
          <w:rFonts w:hint="eastAsia"/>
          <w:sz w:val="24"/>
          <w:szCs w:val="24"/>
        </w:rPr>
        <w:t>.</w:t>
      </w:r>
      <w:r w:rsidR="002C5AB9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个案社会工作在中国的发展及面对的挑战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中国个案社会工作</w:t>
      </w:r>
      <w:r w:rsidR="002C5AB9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本土化思考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color w:val="FF0000"/>
          <w:sz w:val="24"/>
          <w:szCs w:val="24"/>
        </w:rPr>
      </w:pPr>
      <w:r w:rsidRPr="000A150F">
        <w:rPr>
          <w:color w:val="FF0000"/>
          <w:sz w:val="24"/>
          <w:szCs w:val="24"/>
        </w:rPr>
        <w:t> </w:t>
      </w:r>
      <w:r w:rsidRPr="000A150F">
        <w:rPr>
          <w:rFonts w:hint="eastAsia"/>
          <w:color w:val="FF0000"/>
          <w:sz w:val="24"/>
          <w:szCs w:val="24"/>
        </w:rPr>
        <w:t>19</w:t>
      </w:r>
      <w:r w:rsidR="00DD09F6" w:rsidRPr="000A150F">
        <w:rPr>
          <w:rFonts w:hint="eastAsia"/>
          <w:color w:val="FF0000"/>
          <w:sz w:val="24"/>
          <w:szCs w:val="24"/>
        </w:rPr>
        <w:t>.</w:t>
      </w:r>
      <w:r w:rsidR="00246164" w:rsidRPr="000A150F">
        <w:rPr>
          <w:color w:val="FF0000"/>
          <w:sz w:val="24"/>
          <w:szCs w:val="24"/>
        </w:rPr>
        <w:t xml:space="preserve"> </w:t>
      </w:r>
      <w:r w:rsidR="00246164" w:rsidRPr="000A150F">
        <w:rPr>
          <w:rFonts w:hint="eastAsia"/>
          <w:sz w:val="24"/>
          <w:szCs w:val="24"/>
        </w:rPr>
        <w:t>村民法律意识现状调查及发展研究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个案社会工作理论模式</w:t>
      </w:r>
      <w:r w:rsidRPr="000A150F">
        <w:rPr>
          <w:rFonts w:hint="eastAsia"/>
          <w:sz w:val="24"/>
          <w:szCs w:val="24"/>
        </w:rPr>
        <w:t>(</w:t>
      </w:r>
      <w:r w:rsidR="00740B8E" w:rsidRPr="000A150F">
        <w:rPr>
          <w:rFonts w:hint="eastAsia"/>
          <w:sz w:val="24"/>
          <w:szCs w:val="24"/>
        </w:rPr>
        <w:t>某一模式</w:t>
      </w:r>
      <w:r w:rsidRPr="000A150F">
        <w:rPr>
          <w:rFonts w:hint="eastAsia"/>
          <w:sz w:val="24"/>
          <w:szCs w:val="24"/>
        </w:rPr>
        <w:t>)</w:t>
      </w:r>
      <w:r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21</w:t>
      </w:r>
      <w:r w:rsidR="00DD09F6" w:rsidRPr="000A150F">
        <w:rPr>
          <w:rFonts w:hint="eastAsia"/>
          <w:sz w:val="24"/>
          <w:szCs w:val="24"/>
        </w:rPr>
        <w:t>.</w:t>
      </w:r>
      <w:r w:rsidR="002C5AB9" w:rsidRPr="000A150F">
        <w:rPr>
          <w:rFonts w:hint="eastAsia"/>
          <w:sz w:val="24"/>
          <w:szCs w:val="24"/>
        </w:rPr>
        <w:t>中国团体社会工作</w:t>
      </w:r>
      <w:r w:rsidRPr="000A150F">
        <w:rPr>
          <w:rFonts w:hint="eastAsia"/>
          <w:sz w:val="24"/>
          <w:szCs w:val="24"/>
        </w:rPr>
        <w:t>本土化</w:t>
      </w:r>
      <w:r w:rsidR="002C5AB9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22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2C5AB9" w:rsidRPr="000A150F">
        <w:rPr>
          <w:rFonts w:hint="eastAsia"/>
          <w:sz w:val="24"/>
          <w:szCs w:val="24"/>
        </w:rPr>
        <w:t>论团体</w:t>
      </w:r>
      <w:proofErr w:type="gramEnd"/>
      <w:r w:rsidR="002C5AB9" w:rsidRPr="000A150F">
        <w:rPr>
          <w:rFonts w:hint="eastAsia"/>
          <w:sz w:val="24"/>
          <w:szCs w:val="24"/>
        </w:rPr>
        <w:t>社会工作在我国应用的现状以及发展研究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23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团体工作后期团体工作员的介入方法与技巧</w:t>
      </w:r>
      <w:r w:rsidR="001D06D2" w:rsidRPr="000A150F">
        <w:rPr>
          <w:rFonts w:hint="eastAsia"/>
          <w:sz w:val="24"/>
          <w:szCs w:val="24"/>
        </w:rPr>
        <w:t>探析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24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团体</w:t>
      </w:r>
      <w:proofErr w:type="gramEnd"/>
      <w:r w:rsidRPr="000A150F">
        <w:rPr>
          <w:rFonts w:hint="eastAsia"/>
          <w:sz w:val="24"/>
          <w:szCs w:val="24"/>
        </w:rPr>
        <w:t>社会工作的意义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25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团体</w:t>
      </w:r>
      <w:proofErr w:type="gramEnd"/>
      <w:r w:rsidRPr="000A150F">
        <w:rPr>
          <w:rFonts w:hint="eastAsia"/>
          <w:sz w:val="24"/>
          <w:szCs w:val="24"/>
        </w:rPr>
        <w:t>领导的技巧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女性吸毒者戒毒的</w:t>
      </w:r>
      <w:r w:rsidR="00063923" w:rsidRPr="000A150F">
        <w:rPr>
          <w:rFonts w:hint="eastAsia"/>
          <w:sz w:val="24"/>
          <w:szCs w:val="24"/>
        </w:rPr>
        <w:t>影响因素探</w:t>
      </w:r>
      <w:r w:rsidRPr="000A150F">
        <w:rPr>
          <w:rFonts w:hint="eastAsia"/>
          <w:sz w:val="24"/>
          <w:szCs w:val="24"/>
        </w:rPr>
        <w:t>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单亲家庭儿童社会化问题探析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28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论家庭</w:t>
      </w:r>
      <w:r w:rsidRPr="000A150F">
        <w:rPr>
          <w:rFonts w:hint="eastAsia"/>
          <w:sz w:val="24"/>
          <w:szCs w:val="24"/>
        </w:rPr>
        <w:t>暴力对儿童的影响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29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个人人格对社会的影响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lastRenderedPageBreak/>
        <w:t> </w:t>
      </w:r>
      <w:r w:rsidRPr="000A150F">
        <w:rPr>
          <w:rFonts w:hint="eastAsia"/>
          <w:sz w:val="24"/>
          <w:szCs w:val="24"/>
        </w:rPr>
        <w:t>30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论青少年犯罪的家庭环境因素及其预防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31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网络</w:t>
      </w:r>
      <w:proofErr w:type="gramEnd"/>
      <w:r w:rsidRPr="000A150F">
        <w:rPr>
          <w:rFonts w:hint="eastAsia"/>
          <w:sz w:val="24"/>
          <w:szCs w:val="24"/>
        </w:rPr>
        <w:t>游戏对青少年心理健康的影响。</w:t>
      </w:r>
      <w:r w:rsidRPr="000A150F">
        <w:rPr>
          <w:sz w:val="24"/>
          <w:szCs w:val="24"/>
        </w:rPr>
        <w:t> 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32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网络</w:t>
      </w:r>
      <w:proofErr w:type="gramEnd"/>
      <w:r w:rsidRPr="000A150F">
        <w:rPr>
          <w:rFonts w:hint="eastAsia"/>
          <w:sz w:val="24"/>
          <w:szCs w:val="24"/>
        </w:rPr>
        <w:t>时代青少年</w:t>
      </w:r>
      <w:r w:rsidR="00063923" w:rsidRPr="000A150F">
        <w:rPr>
          <w:rFonts w:hint="eastAsia"/>
          <w:sz w:val="24"/>
          <w:szCs w:val="24"/>
        </w:rPr>
        <w:t>的保护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我国妇女工作的历史进程研究</w:t>
      </w:r>
    </w:p>
    <w:p w:rsidR="00246164" w:rsidRDefault="006C4279" w:rsidP="000A150F">
      <w:pPr>
        <w:spacing w:line="400" w:lineRule="exact"/>
        <w:ind w:firstLineChars="200" w:firstLine="480"/>
        <w:rPr>
          <w:color w:val="FF0000"/>
          <w:sz w:val="24"/>
          <w:szCs w:val="24"/>
        </w:rPr>
      </w:pPr>
      <w:r w:rsidRPr="000A150F">
        <w:rPr>
          <w:color w:val="FF0000"/>
          <w:sz w:val="24"/>
          <w:szCs w:val="24"/>
        </w:rPr>
        <w:t> </w:t>
      </w:r>
      <w:r w:rsidRPr="000A150F">
        <w:rPr>
          <w:rFonts w:hint="eastAsia"/>
          <w:color w:val="FF0000"/>
          <w:sz w:val="24"/>
          <w:szCs w:val="24"/>
        </w:rPr>
        <w:t>34</w:t>
      </w:r>
      <w:r w:rsidR="00DD09F6" w:rsidRPr="000A150F">
        <w:rPr>
          <w:rFonts w:hint="eastAsia"/>
          <w:color w:val="FF0000"/>
          <w:sz w:val="24"/>
          <w:szCs w:val="24"/>
        </w:rPr>
        <w:t>.</w:t>
      </w:r>
      <w:r w:rsidR="00246164" w:rsidRPr="00246164">
        <w:rPr>
          <w:rFonts w:hint="eastAsia"/>
          <w:sz w:val="24"/>
          <w:szCs w:val="24"/>
        </w:rPr>
        <w:t xml:space="preserve"> </w:t>
      </w:r>
      <w:r w:rsidR="00246164" w:rsidRPr="000A150F">
        <w:rPr>
          <w:rFonts w:hint="eastAsia"/>
          <w:sz w:val="24"/>
          <w:szCs w:val="24"/>
        </w:rPr>
        <w:t>村委会选举现状调查及发展研究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35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人口老龄化对经济社会发展的影响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中外治理失业问题的对策比较与借鉴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网络社会问题及控制</w:t>
      </w:r>
      <w:r w:rsidR="00063923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38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在全面建成</w:t>
      </w:r>
      <w:r w:rsidRPr="000A150F">
        <w:rPr>
          <w:rFonts w:hint="eastAsia"/>
          <w:sz w:val="24"/>
          <w:szCs w:val="24"/>
        </w:rPr>
        <w:t>小康社会中促进共同富裕的社会政策研究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39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城市居民收入状况</w:t>
      </w:r>
      <w:r w:rsidR="00063923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调查报告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农村居民收入状况</w:t>
      </w:r>
      <w:r w:rsidR="00063923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调查报告</w:t>
      </w:r>
    </w:p>
    <w:p w:rsidR="006C4279" w:rsidRPr="000A150F" w:rsidRDefault="006C4279" w:rsidP="00246164">
      <w:pPr>
        <w:spacing w:line="400" w:lineRule="exact"/>
        <w:ind w:firstLineChars="200" w:firstLine="480"/>
        <w:rPr>
          <w:color w:val="FF0000"/>
          <w:sz w:val="24"/>
          <w:szCs w:val="24"/>
        </w:rPr>
      </w:pPr>
      <w:r w:rsidRPr="000A150F">
        <w:rPr>
          <w:color w:val="FF0000"/>
          <w:sz w:val="24"/>
          <w:szCs w:val="24"/>
        </w:rPr>
        <w:t> </w:t>
      </w:r>
      <w:r w:rsidRPr="000A150F">
        <w:rPr>
          <w:rFonts w:hint="eastAsia"/>
          <w:color w:val="FF0000"/>
          <w:sz w:val="24"/>
          <w:szCs w:val="24"/>
        </w:rPr>
        <w:t>41</w:t>
      </w:r>
      <w:r w:rsidR="00DD09F6" w:rsidRPr="000A150F">
        <w:rPr>
          <w:rFonts w:hint="eastAsia"/>
          <w:color w:val="FF0000"/>
          <w:sz w:val="24"/>
          <w:szCs w:val="24"/>
        </w:rPr>
        <w:t>.</w:t>
      </w:r>
      <w:r w:rsidR="00246164" w:rsidRPr="000A150F">
        <w:rPr>
          <w:rFonts w:hint="eastAsia"/>
          <w:sz w:val="24"/>
          <w:szCs w:val="24"/>
        </w:rPr>
        <w:t>村委会法律地位问题研究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下岗职工再就业意愿</w:t>
      </w:r>
      <w:r w:rsidR="00063923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调查报告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灵活就业人员的社会保障问题研究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47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公民宗教信仰自由</w:t>
      </w:r>
      <w:r w:rsidR="00063923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调查报告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48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城市移民的适应性及社工专业介入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49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社会工作实务</w:t>
      </w:r>
      <w:r w:rsidRPr="000A150F">
        <w:rPr>
          <w:rFonts w:hint="eastAsia"/>
          <w:sz w:val="24"/>
          <w:szCs w:val="24"/>
        </w:rPr>
        <w:t>(</w:t>
      </w:r>
      <w:r w:rsidRPr="000A150F">
        <w:rPr>
          <w:rFonts w:hint="eastAsia"/>
          <w:sz w:val="24"/>
          <w:szCs w:val="24"/>
        </w:rPr>
        <w:t>个案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团体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社区任选其一</w:t>
      </w:r>
      <w:r w:rsidRPr="000A150F">
        <w:rPr>
          <w:rFonts w:hint="eastAsia"/>
          <w:sz w:val="24"/>
          <w:szCs w:val="24"/>
        </w:rPr>
        <w:t>)</w:t>
      </w:r>
      <w:r w:rsidRPr="000A150F">
        <w:rPr>
          <w:rFonts w:hint="eastAsia"/>
          <w:sz w:val="24"/>
          <w:szCs w:val="24"/>
        </w:rPr>
        <w:t>的绩效评估指标研究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社工督导方法研究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51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现代企业制度与社工的有效介入</w:t>
      </w:r>
    </w:p>
    <w:p w:rsidR="00246164" w:rsidRDefault="006C4279" w:rsidP="000A150F">
      <w:pPr>
        <w:spacing w:line="400" w:lineRule="exact"/>
        <w:ind w:firstLineChars="200" w:firstLine="480"/>
        <w:rPr>
          <w:color w:val="FF0000"/>
          <w:sz w:val="24"/>
          <w:szCs w:val="24"/>
        </w:rPr>
      </w:pPr>
      <w:r w:rsidRPr="000A150F">
        <w:rPr>
          <w:color w:val="FF0000"/>
          <w:sz w:val="24"/>
          <w:szCs w:val="24"/>
        </w:rPr>
        <w:t> </w:t>
      </w:r>
      <w:r w:rsidRPr="000A150F">
        <w:rPr>
          <w:rFonts w:hint="eastAsia"/>
          <w:color w:val="FF0000"/>
          <w:sz w:val="24"/>
          <w:szCs w:val="24"/>
        </w:rPr>
        <w:t>52</w:t>
      </w:r>
      <w:r w:rsidR="00DD09F6" w:rsidRPr="000A150F">
        <w:rPr>
          <w:rFonts w:hint="eastAsia"/>
          <w:color w:val="FF0000"/>
          <w:sz w:val="24"/>
          <w:szCs w:val="24"/>
        </w:rPr>
        <w:t>.</w:t>
      </w:r>
      <w:r w:rsidR="00246164" w:rsidRPr="00246164">
        <w:rPr>
          <w:rFonts w:hint="eastAsia"/>
          <w:sz w:val="24"/>
          <w:szCs w:val="24"/>
        </w:rPr>
        <w:t xml:space="preserve"> </w:t>
      </w:r>
      <w:r w:rsidR="00246164" w:rsidRPr="000A150F">
        <w:rPr>
          <w:rFonts w:hint="eastAsia"/>
          <w:sz w:val="24"/>
          <w:szCs w:val="24"/>
        </w:rPr>
        <w:t>村民自治问题研究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社区矫治方法研究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社区养老助老服务的取向</w:t>
      </w:r>
      <w:r w:rsidR="00063923" w:rsidRPr="000A150F">
        <w:rPr>
          <w:rFonts w:hint="eastAsia"/>
          <w:sz w:val="24"/>
          <w:szCs w:val="24"/>
        </w:rPr>
        <w:t>、</w:t>
      </w:r>
      <w:r w:rsidRPr="000A150F">
        <w:rPr>
          <w:rFonts w:hint="eastAsia"/>
          <w:sz w:val="24"/>
          <w:szCs w:val="24"/>
        </w:rPr>
        <w:t>问题及对策研究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论城市社区建设中的社区居民自治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56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论社会转型时期的社区建设及</w:t>
      </w:r>
      <w:r w:rsidRPr="000A150F">
        <w:rPr>
          <w:rFonts w:hint="eastAsia"/>
          <w:sz w:val="24"/>
          <w:szCs w:val="24"/>
        </w:rPr>
        <w:t>对弱势群体的意义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57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小城镇建设中的文化重建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58</w:t>
      </w:r>
      <w:r w:rsidR="00DD09F6" w:rsidRPr="000A150F">
        <w:rPr>
          <w:rFonts w:hint="eastAsia"/>
          <w:sz w:val="24"/>
          <w:szCs w:val="24"/>
        </w:rPr>
        <w:t>.</w:t>
      </w:r>
      <w:r w:rsidR="00063923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社区矫正与社会工作的介入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59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农村社区文化建设</w:t>
      </w:r>
      <w:r w:rsidR="00063923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社会转型时期与农村社区服务</w:t>
      </w:r>
      <w:r w:rsidR="00063923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61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当代中国城市社区组织与服务</w:t>
      </w:r>
      <w:r w:rsidR="00063923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居民参与对社区建设的促进作用</w:t>
      </w:r>
      <w:r w:rsidR="000A150F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社会职能分化与社区发展</w:t>
      </w:r>
      <w:r w:rsidR="000A150F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对社会弱势群体的关怀与社会工作介入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65</w:t>
      </w:r>
      <w:r w:rsidR="00DD09F6" w:rsidRPr="000A150F">
        <w:rPr>
          <w:rFonts w:hint="eastAsia"/>
          <w:sz w:val="24"/>
          <w:szCs w:val="24"/>
        </w:rPr>
        <w:t>.</w:t>
      </w:r>
      <w:r w:rsidR="00740B8E" w:rsidRPr="000A150F">
        <w:rPr>
          <w:rFonts w:hint="eastAsia"/>
          <w:sz w:val="24"/>
          <w:szCs w:val="24"/>
        </w:rPr>
        <w:t>“</w:t>
      </w:r>
      <w:r w:rsidRPr="000A150F">
        <w:rPr>
          <w:rFonts w:hint="eastAsia"/>
          <w:sz w:val="24"/>
          <w:szCs w:val="24"/>
        </w:rPr>
        <w:t>城市低保</w:t>
      </w:r>
      <w:r w:rsidR="00740B8E" w:rsidRPr="000A150F">
        <w:rPr>
          <w:rFonts w:hint="eastAsia"/>
          <w:sz w:val="24"/>
          <w:szCs w:val="24"/>
        </w:rPr>
        <w:t>”</w:t>
      </w:r>
      <w:r w:rsidRPr="000A150F">
        <w:rPr>
          <w:rFonts w:hint="eastAsia"/>
          <w:sz w:val="24"/>
          <w:szCs w:val="24"/>
        </w:rPr>
        <w:t>福利依赖与反依赖研究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66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中国社会保障制度改革评析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lastRenderedPageBreak/>
        <w:t> </w:t>
      </w:r>
      <w:r w:rsidRPr="000A150F">
        <w:rPr>
          <w:rFonts w:hint="eastAsia"/>
          <w:sz w:val="24"/>
          <w:szCs w:val="24"/>
        </w:rPr>
        <w:t>67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发达国家社会保障政策调整及其对我国的启示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68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A150F" w:rsidRPr="000A150F">
        <w:rPr>
          <w:rFonts w:hint="eastAsia"/>
          <w:sz w:val="24"/>
          <w:szCs w:val="24"/>
        </w:rPr>
        <w:t>论当前</w:t>
      </w:r>
      <w:proofErr w:type="gramEnd"/>
      <w:r w:rsidR="000A150F" w:rsidRPr="000A150F">
        <w:rPr>
          <w:rFonts w:hint="eastAsia"/>
          <w:sz w:val="24"/>
          <w:szCs w:val="24"/>
        </w:rPr>
        <w:t>我国社会保障制度面临的主要问题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69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对解决我国农村养老问题的思考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70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中国养老模式探析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71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论新型医疗保险制度的完善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对我国失业保险制度建设的思考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73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我国社会保障制度改革</w:t>
      </w:r>
      <w:r w:rsidRPr="000A150F">
        <w:rPr>
          <w:rFonts w:hint="eastAsia"/>
          <w:sz w:val="24"/>
          <w:szCs w:val="24"/>
        </w:rPr>
        <w:t>的</w:t>
      </w:r>
      <w:r w:rsidR="000A150F" w:rsidRPr="000A150F">
        <w:rPr>
          <w:rFonts w:hint="eastAsia"/>
          <w:sz w:val="24"/>
          <w:szCs w:val="24"/>
        </w:rPr>
        <w:t>基本原则研究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74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我国社会福利制度的改革和评价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论社会保障基金监管的主要模式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  76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当前农民医疗保障的现状分析与对策构想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农村社会福利政策研究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福利制度的基本模式与中国的政策选择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79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论家庭与社会保障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城镇低收入人群住房福利研究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81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关于建立应对突发公共卫生事件应急机制的对策建议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82</w:t>
      </w:r>
      <w:r w:rsidR="00DD09F6" w:rsidRPr="000A150F">
        <w:rPr>
          <w:rFonts w:hint="eastAsia"/>
          <w:sz w:val="24"/>
          <w:szCs w:val="24"/>
        </w:rPr>
        <w:t>.</w:t>
      </w:r>
      <w:r w:rsidR="00740B8E" w:rsidRPr="000A150F">
        <w:rPr>
          <w:rFonts w:hint="eastAsia"/>
          <w:sz w:val="24"/>
          <w:szCs w:val="24"/>
        </w:rPr>
        <w:t>“城市低保”</w:t>
      </w:r>
      <w:r w:rsidRPr="000A150F">
        <w:rPr>
          <w:rFonts w:hint="eastAsia"/>
          <w:sz w:val="24"/>
          <w:szCs w:val="24"/>
        </w:rPr>
        <w:t>政策过程中的社会排斥</w:t>
      </w:r>
      <w:r w:rsidR="000A150F" w:rsidRPr="000A150F">
        <w:rPr>
          <w:rFonts w:hint="eastAsia"/>
          <w:sz w:val="24"/>
          <w:szCs w:val="24"/>
        </w:rPr>
        <w:t>探析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城市高龄老人的照护需求及其社会支持探究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灵活就业群体社会保障问题研究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城市流浪儿童的社会救助研究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社会转型视野中的社会救助工作思考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87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我国社会救助制度的改革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救助管理工作中政府</w:t>
      </w:r>
      <w:r w:rsidR="000A150F" w:rsidRPr="000A150F">
        <w:rPr>
          <w:rFonts w:hint="eastAsia"/>
          <w:sz w:val="24"/>
          <w:szCs w:val="24"/>
        </w:rPr>
        <w:t>、</w:t>
      </w:r>
      <w:r w:rsidRPr="000A150F">
        <w:rPr>
          <w:rFonts w:hint="eastAsia"/>
          <w:sz w:val="24"/>
          <w:szCs w:val="24"/>
        </w:rPr>
        <w:t>社会</w:t>
      </w:r>
      <w:r w:rsidR="000A150F" w:rsidRPr="000A150F">
        <w:rPr>
          <w:rFonts w:hint="eastAsia"/>
          <w:sz w:val="24"/>
          <w:szCs w:val="24"/>
        </w:rPr>
        <w:t>、</w:t>
      </w:r>
      <w:r w:rsidRPr="000A150F">
        <w:rPr>
          <w:rFonts w:hint="eastAsia"/>
          <w:sz w:val="24"/>
          <w:szCs w:val="24"/>
        </w:rPr>
        <w:t>家庭责任解析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89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低收入动迁居民的行为选择及其边缘化后果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非官非民</w:t>
      </w:r>
      <w:r w:rsidR="000A150F" w:rsidRPr="000A150F">
        <w:rPr>
          <w:rFonts w:hint="eastAsia"/>
          <w:sz w:val="24"/>
          <w:szCs w:val="24"/>
        </w:rPr>
        <w:t>、亦官亦民——论中国非营利组织的</w:t>
      </w:r>
      <w:r w:rsidRPr="000A150F">
        <w:rPr>
          <w:rFonts w:hint="eastAsia"/>
          <w:sz w:val="24"/>
          <w:szCs w:val="24"/>
        </w:rPr>
        <w:t>官民二重性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91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我国民间组织的特点与作用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92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非营利组织运行机制的转变与社会性企业的公益效率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93</w:t>
      </w:r>
      <w:r w:rsidR="00DD09F6" w:rsidRPr="000A150F">
        <w:rPr>
          <w:rFonts w:hint="eastAsia"/>
          <w:sz w:val="24"/>
          <w:szCs w:val="24"/>
        </w:rPr>
        <w:t>.</w:t>
      </w:r>
      <w:proofErr w:type="gramStart"/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贫困</w:t>
      </w:r>
      <w:proofErr w:type="gramEnd"/>
      <w:r w:rsidRPr="000A150F">
        <w:rPr>
          <w:rFonts w:hint="eastAsia"/>
          <w:sz w:val="24"/>
          <w:szCs w:val="24"/>
        </w:rPr>
        <w:t>大学生的几个显著心理特征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校园文化建设与大学生成材关系浅析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当代大学生求职心理分析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大学生就业价值取向的变迁初探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当代大学生心理健康现状分析及对策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当代女大学生心理特点</w:t>
      </w:r>
      <w:r w:rsidR="000A150F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99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当代大学生人际关系的特点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青少年吸毒问题研究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lastRenderedPageBreak/>
        <w:t> </w:t>
      </w:r>
      <w:r w:rsidRPr="000A150F">
        <w:rPr>
          <w:rFonts w:hint="eastAsia"/>
          <w:sz w:val="24"/>
          <w:szCs w:val="24"/>
        </w:rPr>
        <w:t>101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父母教养方式与青少年问题</w:t>
      </w:r>
      <w:r w:rsidR="000A150F" w:rsidRPr="000A150F">
        <w:rPr>
          <w:rFonts w:hint="eastAsia"/>
          <w:sz w:val="24"/>
          <w:szCs w:val="24"/>
        </w:rPr>
        <w:t>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 102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城市民工群体的就业与社会地位的调查研究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我国社会工作专业本科毕业生就业现状</w:t>
      </w:r>
      <w:r w:rsidR="000A150F" w:rsidRPr="000A150F">
        <w:rPr>
          <w:rFonts w:hint="eastAsia"/>
          <w:sz w:val="24"/>
          <w:szCs w:val="24"/>
        </w:rPr>
        <w:t>的</w:t>
      </w:r>
      <w:r w:rsidRPr="000A150F">
        <w:rPr>
          <w:rFonts w:hint="eastAsia"/>
          <w:sz w:val="24"/>
          <w:szCs w:val="24"/>
        </w:rPr>
        <w:t>调查分析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老年社会工作在我国的发展现状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105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学校社会工作在我国开展的现状调查</w:t>
      </w:r>
    </w:p>
    <w:p w:rsidR="00740B8E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106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家庭社会工作在我国的需求调查</w:t>
      </w:r>
    </w:p>
    <w:p w:rsidR="00740B8E" w:rsidRPr="000A150F" w:rsidRDefault="00740B8E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107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社会工作视野下的城市少数民族流动人口问题</w:t>
      </w:r>
      <w:r w:rsidR="000A150F" w:rsidRPr="000A150F">
        <w:rPr>
          <w:rFonts w:hint="eastAsia"/>
          <w:sz w:val="24"/>
          <w:szCs w:val="24"/>
        </w:rPr>
        <w:t>研究</w:t>
      </w:r>
    </w:p>
    <w:p w:rsidR="00740B8E" w:rsidRPr="000A150F" w:rsidRDefault="00740B8E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108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“校园暴力”与学校社会工作介入</w:t>
      </w:r>
    </w:p>
    <w:p w:rsidR="00740B8E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="00740B8E" w:rsidRPr="000A150F">
        <w:rPr>
          <w:rFonts w:hint="eastAsia"/>
          <w:sz w:val="24"/>
          <w:szCs w:val="24"/>
        </w:rPr>
        <w:t>109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="00740B8E" w:rsidRPr="000A150F">
        <w:rPr>
          <w:rFonts w:hint="eastAsia"/>
          <w:sz w:val="24"/>
          <w:szCs w:val="24"/>
        </w:rPr>
        <w:t>社会工作在我国公民社会构建过程中的作用</w:t>
      </w:r>
    </w:p>
    <w:p w:rsidR="006C4279" w:rsidRPr="000A150F" w:rsidRDefault="00740B8E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110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论社会工作在医患关系建设中的应用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111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农村中的老年社会工作</w:t>
      </w:r>
      <w:r w:rsidR="000A150F" w:rsidRPr="000A150F">
        <w:rPr>
          <w:rFonts w:hint="eastAsia"/>
          <w:sz w:val="24"/>
          <w:szCs w:val="24"/>
        </w:rPr>
        <w:t>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112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老年福利和养老社区化发展——</w:t>
      </w:r>
      <w:r w:rsidR="000A150F" w:rsidRPr="000A150F">
        <w:rPr>
          <w:rFonts w:hint="eastAsia"/>
          <w:sz w:val="24"/>
          <w:szCs w:val="24"/>
        </w:rPr>
        <w:t>中国老年保障</w:t>
      </w:r>
      <w:r w:rsidRPr="000A150F">
        <w:rPr>
          <w:rFonts w:hint="eastAsia"/>
          <w:sz w:val="24"/>
          <w:szCs w:val="24"/>
        </w:rPr>
        <w:t>道路</w:t>
      </w:r>
      <w:r w:rsidR="000A150F" w:rsidRPr="000A150F">
        <w:rPr>
          <w:rFonts w:hint="eastAsia"/>
          <w:sz w:val="24"/>
          <w:szCs w:val="24"/>
        </w:rPr>
        <w:t>的探索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中国城市空间隔离因素研究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社区居委会建设——以成都市为例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color w:val="FF0000"/>
          <w:sz w:val="24"/>
          <w:szCs w:val="24"/>
        </w:rPr>
      </w:pPr>
      <w:r w:rsidRPr="000A150F">
        <w:rPr>
          <w:color w:val="FF0000"/>
          <w:sz w:val="24"/>
          <w:szCs w:val="24"/>
        </w:rPr>
        <w:t> </w:t>
      </w:r>
      <w:r w:rsidRPr="000A150F">
        <w:rPr>
          <w:rFonts w:hint="eastAsia"/>
          <w:color w:val="FF0000"/>
          <w:sz w:val="24"/>
          <w:szCs w:val="24"/>
        </w:rPr>
        <w:t>115</w:t>
      </w:r>
      <w:r w:rsidR="00DD09F6" w:rsidRPr="000A150F">
        <w:rPr>
          <w:rFonts w:hint="eastAsia"/>
          <w:color w:val="FF0000"/>
          <w:sz w:val="24"/>
          <w:szCs w:val="24"/>
        </w:rPr>
        <w:t>.</w:t>
      </w:r>
      <w:r w:rsidR="00246164" w:rsidRPr="000A150F">
        <w:rPr>
          <w:rFonts w:hint="eastAsia"/>
          <w:sz w:val="24"/>
          <w:szCs w:val="24"/>
        </w:rPr>
        <w:t>村民自治问题研究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116</w:t>
      </w:r>
      <w:r w:rsidR="00DD09F6" w:rsidRPr="000A150F">
        <w:rPr>
          <w:rFonts w:hint="eastAsia"/>
          <w:sz w:val="24"/>
          <w:szCs w:val="24"/>
        </w:rPr>
        <w:t>.</w:t>
      </w:r>
      <w:r w:rsidR="000A150F" w:rsidRPr="000A150F">
        <w:rPr>
          <w:rFonts w:hint="eastAsia"/>
          <w:sz w:val="24"/>
          <w:szCs w:val="24"/>
        </w:rPr>
        <w:t>论</w:t>
      </w:r>
      <w:r w:rsidRPr="000A150F">
        <w:rPr>
          <w:rFonts w:hint="eastAsia"/>
          <w:sz w:val="24"/>
          <w:szCs w:val="24"/>
        </w:rPr>
        <w:t>城市社区文化建设</w:t>
      </w:r>
      <w:r w:rsidR="000A150F" w:rsidRPr="000A150F">
        <w:rPr>
          <w:rFonts w:hint="eastAsia"/>
          <w:sz w:val="24"/>
          <w:szCs w:val="24"/>
        </w:rPr>
        <w:t>的价值</w:t>
      </w:r>
      <w:r w:rsidRPr="000A150F">
        <w:rPr>
          <w:rFonts w:hint="eastAsia"/>
          <w:sz w:val="24"/>
          <w:szCs w:val="24"/>
        </w:rPr>
        <w:t>取向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117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留守儿童工作介入模式</w:t>
      </w:r>
      <w:r w:rsidR="000A150F" w:rsidRPr="000A150F">
        <w:rPr>
          <w:rFonts w:hint="eastAsia"/>
          <w:sz w:val="24"/>
          <w:szCs w:val="24"/>
        </w:rPr>
        <w:t>的探析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118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青少年维权热线服务的专业性研究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119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义工网的资源动用机制研究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120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社会工作专业毕业生的去向研究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121</w:t>
      </w:r>
      <w:r w:rsidR="000A150F" w:rsidRPr="000A150F">
        <w:rPr>
          <w:rFonts w:hint="eastAsia"/>
          <w:sz w:val="24"/>
          <w:szCs w:val="24"/>
        </w:rPr>
        <w:t>社会工作专业价值观的培养方式探析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122</w:t>
      </w:r>
      <w:r w:rsidRPr="000A150F">
        <w:rPr>
          <w:rFonts w:hint="eastAsia"/>
          <w:sz w:val="24"/>
          <w:szCs w:val="24"/>
        </w:rPr>
        <w:t>社区矫正对象的需求与回应——以</w:t>
      </w:r>
      <w:r w:rsidRPr="000A150F">
        <w:rPr>
          <w:rFonts w:hint="eastAsia"/>
          <w:sz w:val="24"/>
          <w:szCs w:val="24"/>
        </w:rPr>
        <w:t>XX</w:t>
      </w:r>
      <w:r w:rsidRPr="000A150F">
        <w:rPr>
          <w:rFonts w:hint="eastAsia"/>
          <w:sz w:val="24"/>
          <w:szCs w:val="24"/>
        </w:rPr>
        <w:t>为例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123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优势视角在残疾人工作中的运用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124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地震灾害中的社会工作功能与角色——两岸三地的比较</w:t>
      </w:r>
    </w:p>
    <w:p w:rsidR="001D3F37" w:rsidRPr="000A150F" w:rsidRDefault="001D3F37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125</w:t>
      </w:r>
      <w:r w:rsidR="00DD09F6" w:rsidRPr="000A150F">
        <w:rPr>
          <w:rFonts w:hint="eastAsia"/>
          <w:sz w:val="24"/>
          <w:szCs w:val="24"/>
        </w:rPr>
        <w:t>.</w:t>
      </w:r>
      <w:r w:rsidRPr="000A150F">
        <w:rPr>
          <w:rFonts w:hint="eastAsia"/>
          <w:sz w:val="24"/>
          <w:szCs w:val="24"/>
        </w:rPr>
        <w:t>网络成瘾标准的争议探讨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b/>
          <w:bCs/>
          <w:sz w:val="24"/>
          <w:szCs w:val="24"/>
        </w:rPr>
        <w:t>二</w:t>
      </w:r>
      <w:r w:rsidR="000A150F" w:rsidRPr="000A150F">
        <w:rPr>
          <w:rFonts w:hint="eastAsia"/>
          <w:b/>
          <w:bCs/>
          <w:sz w:val="24"/>
          <w:szCs w:val="24"/>
        </w:rPr>
        <w:t>、</w:t>
      </w:r>
      <w:r w:rsidR="00AC4B5C" w:rsidRPr="000A150F">
        <w:rPr>
          <w:rFonts w:hint="eastAsia"/>
          <w:b/>
          <w:bCs/>
          <w:sz w:val="24"/>
          <w:szCs w:val="24"/>
        </w:rPr>
        <w:t>自拟题目方向</w:t>
      </w:r>
    </w:p>
    <w:p w:rsidR="006C4279" w:rsidRPr="000A150F" w:rsidRDefault="006C4279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b/>
          <w:bCs/>
          <w:sz w:val="24"/>
          <w:szCs w:val="24"/>
        </w:rPr>
        <w:t> </w:t>
      </w:r>
      <w:r w:rsidRPr="000A150F">
        <w:rPr>
          <w:rFonts w:hint="eastAsia"/>
          <w:b/>
          <w:bCs/>
          <w:sz w:val="24"/>
          <w:szCs w:val="24"/>
        </w:rPr>
        <w:t>1</w:t>
      </w:r>
      <w:r w:rsidR="00DD09F6" w:rsidRPr="000A150F">
        <w:rPr>
          <w:rFonts w:hint="eastAsia"/>
          <w:b/>
          <w:bCs/>
          <w:sz w:val="24"/>
          <w:szCs w:val="24"/>
        </w:rPr>
        <w:t>.</w:t>
      </w:r>
      <w:r w:rsidRPr="000A150F">
        <w:rPr>
          <w:rFonts w:hint="eastAsia"/>
          <w:b/>
          <w:bCs/>
          <w:sz w:val="24"/>
          <w:szCs w:val="24"/>
        </w:rPr>
        <w:t>社会问题分析</w:t>
      </w:r>
      <w:r w:rsidR="00AC4B5C" w:rsidRPr="000A150F">
        <w:rPr>
          <w:rFonts w:hint="eastAsia"/>
          <w:b/>
          <w:bCs/>
          <w:sz w:val="24"/>
          <w:szCs w:val="24"/>
        </w:rPr>
        <w:t>方面</w:t>
      </w:r>
    </w:p>
    <w:p w:rsidR="006C4279" w:rsidRPr="000A150F" w:rsidRDefault="006C4279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b/>
          <w:bCs/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贫困问题；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吸毒和违法犯罪问题；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流浪乞讨问题；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儿童家庭照顾问题；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婚姻及家庭关系问题；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儿童和青少年成长问题；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lastRenderedPageBreak/>
        <w:t> </w:t>
      </w:r>
      <w:r w:rsidRPr="000A150F">
        <w:rPr>
          <w:rFonts w:hint="eastAsia"/>
          <w:sz w:val="24"/>
          <w:szCs w:val="24"/>
        </w:rPr>
        <w:t>就业和劳工维权问题；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残障人生存和康复问题；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老年人保障和社会参与问题；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教育问题；</w:t>
      </w:r>
    </w:p>
    <w:p w:rsidR="006C4279" w:rsidRPr="000A150F" w:rsidRDefault="006C4279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医疗问题；</w:t>
      </w:r>
    </w:p>
    <w:p w:rsidR="003B2F14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rFonts w:hint="eastAsia"/>
          <w:sz w:val="24"/>
          <w:szCs w:val="24"/>
        </w:rPr>
        <w:t>住房问题等。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rFonts w:hint="eastAsia"/>
          <w:b/>
          <w:bCs/>
          <w:sz w:val="24"/>
          <w:szCs w:val="24"/>
        </w:rPr>
        <w:t>2</w:t>
      </w:r>
      <w:r w:rsidR="00DD09F6" w:rsidRPr="000A150F">
        <w:rPr>
          <w:rFonts w:hint="eastAsia"/>
          <w:b/>
          <w:bCs/>
          <w:sz w:val="24"/>
          <w:szCs w:val="24"/>
        </w:rPr>
        <w:t>.</w:t>
      </w:r>
      <w:r w:rsidRPr="000A150F">
        <w:rPr>
          <w:rFonts w:hint="eastAsia"/>
          <w:b/>
          <w:bCs/>
          <w:sz w:val="24"/>
          <w:szCs w:val="24"/>
        </w:rPr>
        <w:t>社会工作实务方面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b/>
          <w:bCs/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个案辅导方法的实证研究；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小组工作方法的实证研究；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社区组织研究；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社区服务和照顾研究；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社区居民参与研究；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社区动员策略研究；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案主权益的倡导方法研究；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三大实务方法的整合模式研究；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针对特定人群的社会工作服务模式研究等。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rFonts w:hint="eastAsia"/>
          <w:b/>
          <w:bCs/>
          <w:sz w:val="24"/>
          <w:szCs w:val="24"/>
        </w:rPr>
        <w:t>3</w:t>
      </w:r>
      <w:r w:rsidR="00DD09F6" w:rsidRPr="000A150F">
        <w:rPr>
          <w:rFonts w:hint="eastAsia"/>
          <w:b/>
          <w:bCs/>
          <w:sz w:val="24"/>
          <w:szCs w:val="24"/>
        </w:rPr>
        <w:t>.</w:t>
      </w:r>
      <w:r w:rsidRPr="000A150F">
        <w:rPr>
          <w:rFonts w:hint="eastAsia"/>
          <w:b/>
          <w:bCs/>
          <w:sz w:val="24"/>
          <w:szCs w:val="24"/>
        </w:rPr>
        <w:t>社会工作行政方面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b/>
          <w:bCs/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社会服务机构的人事管理研究；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社会服务机构的组织结构研究；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社会服务机构的策略管理研究；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社会服务机构的品质管理研究；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社会工作督导模式研究；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宏观社会管理体制研究；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社会福利机构的治理架构研究等。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rFonts w:hint="eastAsia"/>
          <w:b/>
          <w:bCs/>
          <w:sz w:val="24"/>
          <w:szCs w:val="24"/>
        </w:rPr>
        <w:t>4</w:t>
      </w:r>
      <w:r w:rsidR="00DD09F6" w:rsidRPr="000A150F">
        <w:rPr>
          <w:rFonts w:hint="eastAsia"/>
          <w:b/>
          <w:bCs/>
          <w:sz w:val="24"/>
          <w:szCs w:val="24"/>
        </w:rPr>
        <w:t>.</w:t>
      </w:r>
      <w:r w:rsidRPr="000A150F">
        <w:rPr>
          <w:rFonts w:hint="eastAsia"/>
          <w:b/>
          <w:bCs/>
          <w:sz w:val="24"/>
          <w:szCs w:val="24"/>
        </w:rPr>
        <w:t>社会政策方面</w:t>
      </w:r>
    </w:p>
    <w:p w:rsidR="00AC4B5C" w:rsidRPr="000A150F" w:rsidRDefault="00AC4B5C" w:rsidP="000A150F">
      <w:pPr>
        <w:spacing w:line="400" w:lineRule="exact"/>
        <w:ind w:firstLineChars="200" w:firstLine="482"/>
        <w:rPr>
          <w:b/>
          <w:bCs/>
          <w:sz w:val="24"/>
          <w:szCs w:val="24"/>
        </w:rPr>
      </w:pPr>
      <w:r w:rsidRPr="000A150F">
        <w:rPr>
          <w:b/>
          <w:bCs/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社会政策议程的设定程序研究；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社会政策价值理念研究；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社会政策的决策模式和机制研究；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社会政策的实施过程和机制研究；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社会政策的社会影响研究；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社会政策和经济政策的关系研究；</w:t>
      </w:r>
    </w:p>
    <w:p w:rsidR="00AC4B5C" w:rsidRPr="000A150F" w:rsidRDefault="00AC4B5C" w:rsidP="000A150F">
      <w:pPr>
        <w:spacing w:line="400" w:lineRule="exact"/>
        <w:ind w:firstLineChars="200" w:firstLine="480"/>
        <w:rPr>
          <w:sz w:val="24"/>
          <w:szCs w:val="24"/>
        </w:rPr>
      </w:pPr>
      <w:r w:rsidRPr="000A150F">
        <w:rPr>
          <w:sz w:val="24"/>
          <w:szCs w:val="24"/>
        </w:rPr>
        <w:t> </w:t>
      </w:r>
      <w:r w:rsidRPr="000A150F">
        <w:rPr>
          <w:rFonts w:hint="eastAsia"/>
          <w:sz w:val="24"/>
          <w:szCs w:val="24"/>
        </w:rPr>
        <w:t>针对某个政策领域的综合研究。</w:t>
      </w:r>
    </w:p>
    <w:p w:rsidR="00AC4B5C" w:rsidRPr="00AC4B5C" w:rsidRDefault="00AC4B5C" w:rsidP="006C4279"/>
    <w:sectPr w:rsidR="00AC4B5C" w:rsidRPr="00AC4B5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15" w:rsidRDefault="00EB5C15" w:rsidP="00740B8E">
      <w:r>
        <w:separator/>
      </w:r>
    </w:p>
  </w:endnote>
  <w:endnote w:type="continuationSeparator" w:id="0">
    <w:p w:rsidR="00EB5C15" w:rsidRDefault="00EB5C15" w:rsidP="0074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4981"/>
      <w:docPartObj>
        <w:docPartGallery w:val="Page Numbers (Bottom of Page)"/>
        <w:docPartUnique/>
      </w:docPartObj>
    </w:sdtPr>
    <w:sdtEndPr/>
    <w:sdtContent>
      <w:p w:rsidR="00740B8E" w:rsidRDefault="00740B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4BC" w:rsidRPr="000A34BC">
          <w:rPr>
            <w:noProof/>
            <w:lang w:val="zh-CN"/>
          </w:rPr>
          <w:t>5</w:t>
        </w:r>
        <w:r>
          <w:fldChar w:fldCharType="end"/>
        </w:r>
      </w:p>
    </w:sdtContent>
  </w:sdt>
  <w:p w:rsidR="00740B8E" w:rsidRDefault="00740B8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15" w:rsidRDefault="00EB5C15" w:rsidP="00740B8E">
      <w:r>
        <w:separator/>
      </w:r>
    </w:p>
  </w:footnote>
  <w:footnote w:type="continuationSeparator" w:id="0">
    <w:p w:rsidR="00EB5C15" w:rsidRDefault="00EB5C15" w:rsidP="00740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1C"/>
    <w:rsid w:val="00063923"/>
    <w:rsid w:val="000A150F"/>
    <w:rsid w:val="000A34BC"/>
    <w:rsid w:val="000A79D6"/>
    <w:rsid w:val="00182544"/>
    <w:rsid w:val="001D06D2"/>
    <w:rsid w:val="001D3F37"/>
    <w:rsid w:val="00246164"/>
    <w:rsid w:val="002C5AB9"/>
    <w:rsid w:val="002E141C"/>
    <w:rsid w:val="00374585"/>
    <w:rsid w:val="003B2F14"/>
    <w:rsid w:val="00637D7F"/>
    <w:rsid w:val="006C4279"/>
    <w:rsid w:val="00740B8E"/>
    <w:rsid w:val="00934B4C"/>
    <w:rsid w:val="00AC4B5C"/>
    <w:rsid w:val="00DA2B41"/>
    <w:rsid w:val="00DD09F6"/>
    <w:rsid w:val="00EB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1825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40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B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B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1825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40B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B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B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B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457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2016-12-26T06:51:00Z</dcterms:created>
  <dcterms:modified xsi:type="dcterms:W3CDTF">2019-07-08T08:13:00Z</dcterms:modified>
</cp:coreProperties>
</file>